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2E347" w14:textId="77777777" w:rsidR="004E3588" w:rsidRPr="004E3588" w:rsidRDefault="004E3588" w:rsidP="004E3588">
      <w:pPr>
        <w:pStyle w:val="Overskrift1"/>
      </w:pPr>
      <w:r w:rsidRPr="004E3588">
        <w:t>Ny teknologi gir bedre helse – nå må flere med diabetes få tilgang! </w:t>
      </w:r>
    </w:p>
    <w:p w14:paraId="6D15E9FE" w14:textId="77777777" w:rsidR="004E3588" w:rsidRPr="004E3588" w:rsidRDefault="004E3588" w:rsidP="004E3588">
      <w:r w:rsidRPr="004E3588">
        <w:rPr>
          <w:b/>
          <w:bCs/>
        </w:rPr>
        <w:t>Moderne teknologi kan gi bedre helse og livskvalitet til titusenvis av personer med diabetes. Dessverre er det kortsiktig innsparing som råder i Helse-Norge, framfor å investere i løsninger som kan gi innsparing på sikt.</w:t>
      </w:r>
      <w:r w:rsidRPr="004E3588">
        <w:t> </w:t>
      </w:r>
    </w:p>
    <w:p w14:paraId="7CBEA5E3" w14:textId="77777777" w:rsidR="004E3588" w:rsidRPr="004E3588" w:rsidRDefault="004E3588" w:rsidP="004E3588">
      <w:r w:rsidRPr="004E3588">
        <w:t>14. november markerer vi Verdens diabetesdag – en dag for å rette oppmerksomhet mot en sykdom som påvirker millioner av liv verden over. I Norge lever minst 270 000 mennesker med diabetes, og stadig flere får diagnosen, først og fremst fordi diabetes type 2 er i vekst.  </w:t>
      </w:r>
    </w:p>
    <w:p w14:paraId="38EEF5F8" w14:textId="77777777" w:rsidR="004E3588" w:rsidRPr="004E3588" w:rsidRDefault="004E3588" w:rsidP="004E3588">
      <w:r w:rsidRPr="004E3588">
        <w:t>Teknologiske fremskritt gir håp om bedre behandling og livskvalitet, men dessverre er ikke disse løsningene tilgjengelige for alle som kunne hatt nytte av dem. </w:t>
      </w:r>
    </w:p>
    <w:p w14:paraId="425EF25A" w14:textId="77777777" w:rsidR="004E3588" w:rsidRPr="004E3588" w:rsidRDefault="004E3588" w:rsidP="004E3588">
      <w:pPr>
        <w:pStyle w:val="Undertittel"/>
      </w:pPr>
      <w:r w:rsidRPr="004E3588">
        <w:t>Studier viser klar gevinst av teknologi </w:t>
      </w:r>
    </w:p>
    <w:p w14:paraId="4F843691" w14:textId="77777777" w:rsidR="004E3588" w:rsidRPr="004E3588" w:rsidRDefault="004E3588" w:rsidP="004E3588">
      <w:r w:rsidRPr="004E3588">
        <w:rPr>
          <w:b/>
          <w:bCs/>
        </w:rPr>
        <w:t>Kontinuerlig glukosemåler (CGM)</w:t>
      </w:r>
      <w:r w:rsidRPr="004E3588">
        <w:t> har hatt stor betydning for behandlingen av diabetes. Dette er en liten sensor som festes på kroppen og gir sanntidsdata om blodsukkernivået. Slike sensorer er nå blitt standarden i behandlingen av personer med diabetes type 1, men for personer med diabetes type 2 er historien en annen: Det er blitt vanskeligere i stedet for lettere å få sensor, selv om du bruker insulin og sliter med å kontrollere blodsukkeret på lik linje med noen som har type 1. </w:t>
      </w:r>
    </w:p>
    <w:p w14:paraId="1E2E4AA5" w14:textId="77777777" w:rsidR="004E3588" w:rsidRPr="004E3588" w:rsidRDefault="004E3588" w:rsidP="004E3588">
      <w:r w:rsidRPr="004E3588">
        <w:t>Nyere forskning viser at også personer med type 2-diabetes har betydelige helsegevinster ved bruk av CGM. En svensk studie med over 85 000 deltakere viste at CGM gir </w:t>
      </w:r>
      <w:r w:rsidRPr="004E3588">
        <w:rPr>
          <w:b/>
          <w:bCs/>
        </w:rPr>
        <w:t>bedre blodsukkerkontroll, færre sykehusinnleggelser og redusert risiko for alvorlige, men dessverre vanlige diabetes-komplikasjoner</w:t>
      </w:r>
      <w:r w:rsidRPr="004E3588">
        <w:t> som hjerteinfarkt og hjerneslag.  </w:t>
      </w:r>
    </w:p>
    <w:p w14:paraId="70F259FB" w14:textId="77777777" w:rsidR="004E3588" w:rsidRPr="004E3588" w:rsidRDefault="004E3588" w:rsidP="004E3588">
      <w:r w:rsidRPr="004E3588">
        <w:t>En annen studie publisert i </w:t>
      </w:r>
      <w:hyperlink r:id="rId4" w:tgtFrame="_blank" w:history="1">
        <w:r w:rsidRPr="004E3588">
          <w:rPr>
            <w:rStyle w:val="Hyperkobling"/>
            <w:i/>
            <w:iCs/>
          </w:rPr>
          <w:t>Diabetes Care</w:t>
        </w:r>
      </w:hyperlink>
      <w:r w:rsidRPr="004E3588">
        <w:rPr>
          <w:i/>
          <w:iCs/>
        </w:rPr>
        <w:t>,</w:t>
      </w:r>
      <w:r w:rsidRPr="004E3588">
        <w:t> viser at bruk av sensor gir </w:t>
      </w:r>
      <w:r w:rsidRPr="004E3588">
        <w:rPr>
          <w:b/>
          <w:bCs/>
        </w:rPr>
        <w:t>signifikant blodsukkerforbedring og redusert behov for diabetesmedisiner</w:t>
      </w:r>
      <w:r w:rsidRPr="004E3588">
        <w:t>. Ikke minst gir sensor en økt følelse av mestring og trygghet for pasientene. Sensorbrukerne rapporterer om bedre søvn og større forståelse for hvordan levevaner påvirker blodsukkeret.  </w:t>
      </w:r>
    </w:p>
    <w:p w14:paraId="1C72DB4F" w14:textId="77777777" w:rsidR="004E3588" w:rsidRPr="004E3588" w:rsidRDefault="004E3588" w:rsidP="004E3588">
      <w:pPr>
        <w:pStyle w:val="Undertittel"/>
      </w:pPr>
      <w:r w:rsidRPr="004E3588">
        <w:t>Helseforetakene: – Vi har ikke råd  </w:t>
      </w:r>
    </w:p>
    <w:p w14:paraId="7D54398A" w14:textId="77777777" w:rsidR="004E3588" w:rsidRPr="004E3588" w:rsidRDefault="004E3588" w:rsidP="004E3588">
      <w:r w:rsidRPr="004E3588">
        <w:t xml:space="preserve">Til tross for dette er tilgangen til CGM for nordmenn med diabetes type 2 fortsatt begrenset. Siden sensorene går over helseforetakenes budsjetter, står økonomi i veien for god pasientbehandling. Sensorer for alle som kunne hatt behov for det, koster for mye, sier sykehusene. Mange med diabetes type 2 ser seg derfor nødt til å betale for </w:t>
      </w:r>
      <w:r w:rsidRPr="004E3588">
        <w:lastRenderedPageBreak/>
        <w:t>sensoren selv. Dette skaper ulikheter vi ikke bør akseptere i vårt norske velferdssamfunn. </w:t>
      </w:r>
    </w:p>
    <w:p w14:paraId="23306D27" w14:textId="77777777" w:rsidR="004E3588" w:rsidRPr="004E3588" w:rsidRDefault="004E3588" w:rsidP="004E3588">
      <w:r w:rsidRPr="004E3588">
        <w:t>At sensorer er så fryktelig dyre, råder det også tvil om. Stikker du i fingeren og måler blodsukkeret på «gamlemåten», tar det ikke mange fingerstikk før dette utstyret koster omtrent det samme som en CGM. Men utstyr til fingerstikk gis på blå resept, så den utgiften merker ikke sykehusene noe til. </w:t>
      </w:r>
    </w:p>
    <w:p w14:paraId="13D83B20" w14:textId="77777777" w:rsidR="004E3588" w:rsidRPr="004E3588" w:rsidRDefault="004E3588" w:rsidP="004E3588">
      <w:r w:rsidRPr="004E3588">
        <w:t>Løsning: Få sensor over på blå resept! </w:t>
      </w:r>
    </w:p>
    <w:p w14:paraId="6960F8D0" w14:textId="77777777" w:rsidR="004E3588" w:rsidRPr="004E3588" w:rsidRDefault="004E3588" w:rsidP="004E3588">
      <w:r w:rsidRPr="004E3588">
        <w:rPr>
          <w:b/>
          <w:bCs/>
        </w:rPr>
        <w:t>Diabetesforbundet</w:t>
      </w:r>
      <w:r w:rsidRPr="004E3588">
        <w:t> har nylig foreslått at CGM bør inkluderes i blåreseptordningen</w:t>
      </w:r>
      <w:r w:rsidRPr="004E3588">
        <w:rPr>
          <w:b/>
          <w:bCs/>
        </w:rPr>
        <w:t>.</w:t>
      </w:r>
      <w:r w:rsidRPr="004E3588">
        <w:t> Da unngår vi at stramme sykehusbudsjetter blir styrende, og flere kan få tilgang til denne livsforbedrende teknologien. Det er på høy tid at helsemyndighetene lytter</w:t>
      </w:r>
      <w:r w:rsidRPr="004E3588">
        <w:rPr>
          <w:b/>
          <w:bCs/>
        </w:rPr>
        <w:t>!</w:t>
      </w:r>
      <w:r w:rsidRPr="004E3588">
        <w:t>  </w:t>
      </w:r>
    </w:p>
    <w:p w14:paraId="48363AA0" w14:textId="77777777" w:rsidR="004E3588" w:rsidRPr="004E3588" w:rsidRDefault="004E3588" w:rsidP="004E3588">
      <w:r w:rsidRPr="004E3588">
        <w:t>På Verdens diabetesdag bør vi ikke bare snakke om sykdommen – vi bør handle. La oss sørge for at alle med diabetes får tilgang til verktøyene som gir dem bedre helse, mer kontroll og høyere livskvalitet. Ta CGM inn i blåreseptforskriften nå! </w:t>
      </w:r>
    </w:p>
    <w:p w14:paraId="6373D7A7" w14:textId="77777777" w:rsidR="004E3588" w:rsidRPr="004E3588" w:rsidRDefault="004E3588" w:rsidP="004E3588">
      <w:r w:rsidRPr="004E3588">
        <w:t> </w:t>
      </w:r>
    </w:p>
    <w:p w14:paraId="6E24FF1A" w14:textId="77777777" w:rsidR="004E3588" w:rsidRPr="004E3588" w:rsidRDefault="004E3588" w:rsidP="004E3588">
      <w:r w:rsidRPr="004E3588">
        <w:rPr>
          <w:i/>
          <w:iCs/>
        </w:rPr>
        <w:t>Cecilie Waagan Roksvåg, forbundsleder i Diabetesforbundet</w:t>
      </w:r>
      <w:r w:rsidRPr="004E3588">
        <w:t> </w:t>
      </w:r>
    </w:p>
    <w:p w14:paraId="1C5B75B1" w14:textId="77777777" w:rsidR="004E3588" w:rsidRPr="004E3588" w:rsidRDefault="004E3588" w:rsidP="004E3588">
      <w:r w:rsidRPr="004E3588">
        <w:rPr>
          <w:i/>
          <w:iCs/>
          <w:highlight w:val="yellow"/>
        </w:rPr>
        <w:t>//Sett inn navn på lokallagsleder/fylkesleder + lokal/fylkeslag//</w:t>
      </w:r>
      <w:r w:rsidRPr="004E3588">
        <w:t> </w:t>
      </w:r>
    </w:p>
    <w:p w14:paraId="7BBEDAD8" w14:textId="77777777" w:rsidR="004E3588" w:rsidRPr="004E3588" w:rsidRDefault="004E3588" w:rsidP="004E3588">
      <w:r w:rsidRPr="004E3588">
        <w:t> </w:t>
      </w:r>
    </w:p>
    <w:p w14:paraId="63DE7E9D" w14:textId="7ED56242" w:rsidR="004E3588" w:rsidRPr="004E3588" w:rsidRDefault="004E3588" w:rsidP="004E3588">
      <w:r w:rsidRPr="004E3588">
        <w:drawing>
          <wp:inline distT="0" distB="0" distL="0" distR="0" wp14:anchorId="01E4A963" wp14:editId="3E91EA46">
            <wp:extent cx="1276350" cy="133350"/>
            <wp:effectExtent l="0" t="0" r="0" b="0"/>
            <wp:docPr id="187256453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33350"/>
                    </a:xfrm>
                    <a:prstGeom prst="rect">
                      <a:avLst/>
                    </a:prstGeom>
                    <a:noFill/>
                    <a:ln>
                      <a:noFill/>
                    </a:ln>
                  </pic:spPr>
                </pic:pic>
              </a:graphicData>
            </a:graphic>
          </wp:inline>
        </w:drawing>
      </w:r>
      <w:r w:rsidRPr="004E3588">
        <w:t> </w:t>
      </w:r>
    </w:p>
    <w:p w14:paraId="69AC2779" w14:textId="77777777" w:rsidR="004E3588" w:rsidRPr="004E3588" w:rsidRDefault="004E3588" w:rsidP="004E3588">
      <w:r w:rsidRPr="004E3588">
        <w:t> </w:t>
      </w:r>
    </w:p>
    <w:p w14:paraId="0C733004" w14:textId="77777777" w:rsidR="004E3588" w:rsidRPr="004E3588" w:rsidRDefault="004E3588" w:rsidP="004E3588">
      <w:pPr>
        <w:rPr>
          <w:highlight w:val="yellow"/>
        </w:rPr>
      </w:pPr>
      <w:r w:rsidRPr="004E3588">
        <w:rPr>
          <w:highlight w:val="yellow"/>
        </w:rPr>
        <w:t>Last ned foto: </w:t>
      </w:r>
    </w:p>
    <w:p w14:paraId="3A05C1E0" w14:textId="77777777" w:rsidR="004E3588" w:rsidRPr="004E3588" w:rsidRDefault="004E3588" w:rsidP="004E3588">
      <w:r w:rsidRPr="004E3588">
        <w:rPr>
          <w:highlight w:val="yellow"/>
        </w:rPr>
        <w:t>Av sensor:</w:t>
      </w:r>
      <w:r w:rsidRPr="004E3588">
        <w:t> </w:t>
      </w:r>
    </w:p>
    <w:p w14:paraId="09EB7F9A" w14:textId="77777777" w:rsidR="004E3588" w:rsidRPr="004E3588" w:rsidRDefault="004E3588" w:rsidP="004E3588">
      <w:hyperlink r:id="rId6" w:tgtFrame="_blank" w:history="1">
        <w:r w:rsidRPr="004E3588">
          <w:rPr>
            <w:rStyle w:val="Hyperkobling"/>
          </w:rPr>
          <w:t>https://www.dropbox.com/scl/fi/y4pnc4ff9to4hgv8yuxu6/sensor-n-rbilde_foto-Eivind-Senneset-2.JPG?rlkey=j90n5cr9jl1jdu2r4bg8i9qej&amp;st=wxwkovy2&amp;dl=0</w:t>
        </w:r>
      </w:hyperlink>
      <w:r w:rsidRPr="004E3588">
        <w:t> </w:t>
      </w:r>
    </w:p>
    <w:p w14:paraId="2A8AE687" w14:textId="77777777" w:rsidR="004E3588" w:rsidRPr="004E3588" w:rsidRDefault="004E3588" w:rsidP="004E3588">
      <w:hyperlink r:id="rId7" w:tgtFrame="_blank" w:history="1">
        <w:r w:rsidRPr="004E3588">
          <w:rPr>
            <w:rStyle w:val="Hyperkobling"/>
          </w:rPr>
          <w:t>https://www.dropbox.com/scl/fi/dxk6hog69nmgzaebzxber/sensor-n-rbilde_foto-Eivind-Senneset-1.JPG?rlkey=482x9a56tqioep10znwv479w3&amp;st=xmuvqmpc&amp;dl=0</w:t>
        </w:r>
      </w:hyperlink>
      <w:r w:rsidRPr="004E3588">
        <w:t> </w:t>
      </w:r>
    </w:p>
    <w:p w14:paraId="2DBA89A2" w14:textId="77777777" w:rsidR="004E3588" w:rsidRPr="004E3588" w:rsidRDefault="004E3588" w:rsidP="004E3588">
      <w:r w:rsidRPr="004E3588">
        <w:rPr>
          <w:highlight w:val="yellow"/>
        </w:rPr>
        <w:t>Av forbundsleder Cecilie Waagan Roksvåg</w:t>
      </w:r>
      <w:r w:rsidRPr="004E3588">
        <w:t> </w:t>
      </w:r>
    </w:p>
    <w:p w14:paraId="683ED55B" w14:textId="77777777" w:rsidR="004E3588" w:rsidRPr="004E3588" w:rsidRDefault="004E3588" w:rsidP="004E3588">
      <w:hyperlink r:id="rId8" w:tgtFrame="_blank" w:history="1">
        <w:r w:rsidRPr="004E3588">
          <w:rPr>
            <w:rStyle w:val="Hyperkobling"/>
          </w:rPr>
          <w:t>https://www.dropbox.com/scl/fi/6pobponnzumewj0z656xl/Cecilie-Roksv-g-foto-Erik-M.-Sundt-2.jpg?rlkey=2xxzi4qzvvyizah83alzuq0q1&amp;st=a2pa4ma4&amp;dl=0</w:t>
        </w:r>
      </w:hyperlink>
      <w:r w:rsidRPr="004E3588">
        <w:t> </w:t>
      </w:r>
    </w:p>
    <w:p w14:paraId="4D8BE52A" w14:textId="77777777" w:rsidR="004E3588" w:rsidRPr="004E3588" w:rsidRDefault="004E3588" w:rsidP="004E3588">
      <w:hyperlink r:id="rId9" w:tgtFrame="_blank" w:history="1">
        <w:r w:rsidRPr="004E3588">
          <w:rPr>
            <w:rStyle w:val="Hyperkobling"/>
          </w:rPr>
          <w:t>https://www.dropbox.com/scl/fi/g46ht3kd1r7hx8e82vsbv/Cecilie-Roksv-g-foto-Erik-M.-Sundt-1.jpg?rlkey=u9v7qzxfhx62nrebwluynd914&amp;st=tqjtj2dv&amp;dl=0</w:t>
        </w:r>
      </w:hyperlink>
      <w:r w:rsidRPr="004E3588">
        <w:t> </w:t>
      </w:r>
    </w:p>
    <w:p w14:paraId="0AE365AF" w14:textId="77777777" w:rsidR="004E3588" w:rsidRPr="004E3588" w:rsidRDefault="004E3588" w:rsidP="004E3588">
      <w:r w:rsidRPr="004E3588">
        <w:t> </w:t>
      </w:r>
    </w:p>
    <w:p w14:paraId="50C0B3DA" w14:textId="77777777" w:rsidR="004E3588" w:rsidRPr="004E3588" w:rsidRDefault="004E3588" w:rsidP="004E3588">
      <w:r w:rsidRPr="004E3588">
        <w:lastRenderedPageBreak/>
        <w:t> </w:t>
      </w:r>
    </w:p>
    <w:p w14:paraId="0BC0A4C4" w14:textId="77777777" w:rsidR="004E3588" w:rsidRPr="004E3588" w:rsidRDefault="004E3588" w:rsidP="004E3588">
      <w:r w:rsidRPr="004E3588">
        <w:rPr>
          <w:i/>
          <w:iCs/>
          <w:highlight w:val="yellow"/>
        </w:rPr>
        <w:t>Forslag til bildetekst:</w:t>
      </w:r>
      <w:r w:rsidRPr="004E3588">
        <w:t> </w:t>
      </w:r>
    </w:p>
    <w:p w14:paraId="787D9C43" w14:textId="77777777" w:rsidR="004E3588" w:rsidRPr="004E3588" w:rsidRDefault="004E3588" w:rsidP="004E3588">
      <w:r w:rsidRPr="004E3588">
        <w:rPr>
          <w:b/>
          <w:bCs/>
        </w:rPr>
        <w:t>SENSOR</w:t>
      </w:r>
      <w:r w:rsidRPr="004E3588">
        <w:t>: CGM, på folkemunne kalt sensor, gjør at personer med diabetes enkelt kan følge med på blodsukkerverdiene via en app på mobilen. </w:t>
      </w:r>
    </w:p>
    <w:p w14:paraId="05E0A4DD" w14:textId="77777777" w:rsidR="004E3588" w:rsidRPr="004E3588" w:rsidRDefault="004E3588" w:rsidP="004E3588">
      <w:r w:rsidRPr="004E3588">
        <w:t> </w:t>
      </w:r>
    </w:p>
    <w:p w14:paraId="12B3EC03" w14:textId="77777777" w:rsidR="00977301" w:rsidRDefault="00977301"/>
    <w:sectPr w:rsidR="009773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0F"/>
    <w:rsid w:val="002D06CA"/>
    <w:rsid w:val="003326B8"/>
    <w:rsid w:val="004E3588"/>
    <w:rsid w:val="00504728"/>
    <w:rsid w:val="00745772"/>
    <w:rsid w:val="007A4B2E"/>
    <w:rsid w:val="00977301"/>
    <w:rsid w:val="009C496C"/>
    <w:rsid w:val="009D7C0F"/>
    <w:rsid w:val="009F6414"/>
    <w:rsid w:val="00B757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F081"/>
  <w15:chartTrackingRefBased/>
  <w15:docId w15:val="{45520EA2-EB11-47F5-AB03-C7A5A715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0F"/>
  </w:style>
  <w:style w:type="paragraph" w:styleId="Overskrift1">
    <w:name w:val="heading 1"/>
    <w:basedOn w:val="Normal"/>
    <w:next w:val="Normal"/>
    <w:link w:val="Overskrift1Tegn"/>
    <w:uiPriority w:val="9"/>
    <w:qFormat/>
    <w:rsid w:val="009D7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D7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D7C0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D7C0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D7C0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D7C0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D7C0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D7C0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D7C0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D7C0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D7C0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D7C0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D7C0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D7C0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D7C0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D7C0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D7C0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D7C0F"/>
    <w:rPr>
      <w:rFonts w:eastAsiaTheme="majorEastAsia" w:cstheme="majorBidi"/>
      <w:color w:val="272727" w:themeColor="text1" w:themeTint="D8"/>
    </w:rPr>
  </w:style>
  <w:style w:type="paragraph" w:styleId="Tittel">
    <w:name w:val="Title"/>
    <w:basedOn w:val="Normal"/>
    <w:next w:val="Normal"/>
    <w:link w:val="TittelTegn"/>
    <w:uiPriority w:val="10"/>
    <w:qFormat/>
    <w:rsid w:val="009D7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D7C0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D7C0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D7C0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D7C0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D7C0F"/>
    <w:rPr>
      <w:i/>
      <w:iCs/>
      <w:color w:val="404040" w:themeColor="text1" w:themeTint="BF"/>
    </w:rPr>
  </w:style>
  <w:style w:type="paragraph" w:styleId="Listeavsnitt">
    <w:name w:val="List Paragraph"/>
    <w:basedOn w:val="Normal"/>
    <w:uiPriority w:val="34"/>
    <w:qFormat/>
    <w:rsid w:val="009D7C0F"/>
    <w:pPr>
      <w:ind w:left="720"/>
      <w:contextualSpacing/>
    </w:pPr>
  </w:style>
  <w:style w:type="character" w:styleId="Sterkutheving">
    <w:name w:val="Intense Emphasis"/>
    <w:basedOn w:val="Standardskriftforavsnitt"/>
    <w:uiPriority w:val="21"/>
    <w:qFormat/>
    <w:rsid w:val="009D7C0F"/>
    <w:rPr>
      <w:i/>
      <w:iCs/>
      <w:color w:val="0F4761" w:themeColor="accent1" w:themeShade="BF"/>
    </w:rPr>
  </w:style>
  <w:style w:type="paragraph" w:styleId="Sterktsitat">
    <w:name w:val="Intense Quote"/>
    <w:basedOn w:val="Normal"/>
    <w:next w:val="Normal"/>
    <w:link w:val="SterktsitatTegn"/>
    <w:uiPriority w:val="30"/>
    <w:qFormat/>
    <w:rsid w:val="009D7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D7C0F"/>
    <w:rPr>
      <w:i/>
      <w:iCs/>
      <w:color w:val="0F4761" w:themeColor="accent1" w:themeShade="BF"/>
    </w:rPr>
  </w:style>
  <w:style w:type="character" w:styleId="Sterkreferanse">
    <w:name w:val="Intense Reference"/>
    <w:basedOn w:val="Standardskriftforavsnitt"/>
    <w:uiPriority w:val="32"/>
    <w:qFormat/>
    <w:rsid w:val="009D7C0F"/>
    <w:rPr>
      <w:b/>
      <w:bCs/>
      <w:smallCaps/>
      <w:color w:val="0F4761" w:themeColor="accent1" w:themeShade="BF"/>
      <w:spacing w:val="5"/>
    </w:rPr>
  </w:style>
  <w:style w:type="character" w:styleId="Hyperkobling">
    <w:name w:val="Hyperlink"/>
    <w:basedOn w:val="Standardskriftforavsnitt"/>
    <w:uiPriority w:val="99"/>
    <w:unhideWhenUsed/>
    <w:rsid w:val="009D7C0F"/>
    <w:rPr>
      <w:color w:val="467886" w:themeColor="hyperlink"/>
      <w:u w:val="single"/>
    </w:rPr>
  </w:style>
  <w:style w:type="character" w:styleId="Ulstomtale">
    <w:name w:val="Unresolved Mention"/>
    <w:basedOn w:val="Standardskriftforavsnitt"/>
    <w:uiPriority w:val="99"/>
    <w:semiHidden/>
    <w:unhideWhenUsed/>
    <w:rsid w:val="009D7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6pobponnzumewj0z656xl/Cecilie-Roksv-g-foto-Erik-M.-Sundt-2.jpg?rlkey=2xxzi4qzvvyizah83alzuq0q1&amp;st=a2pa4ma4&amp;dl=0" TargetMode="External"/><Relationship Id="rId3" Type="http://schemas.openxmlformats.org/officeDocument/2006/relationships/webSettings" Target="webSettings.xml"/><Relationship Id="rId7" Type="http://schemas.openxmlformats.org/officeDocument/2006/relationships/hyperlink" Target="https://www.dropbox.com/scl/fi/dxk6hog69nmgzaebzxber/sensor-n-rbilde_foto-Eivind-Senneset-1.JPG?rlkey=482x9a56tqioep10znwv479w3&amp;st=xmuvqmpc&amp;dl=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cl/fi/y4pnc4ff9to4hgv8yuxu6/sensor-n-rbilde_foto-Eivind-Senneset-2.JPG?rlkey=j90n5cr9jl1jdu2r4bg8i9qej&amp;st=wxwkovy2&amp;dl=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diabetesjournals.org/care/article/47/1/169/154009/Efficacy-and-Safety-of-Continuous-Glucose" TargetMode="External"/><Relationship Id="rId9" Type="http://schemas.openxmlformats.org/officeDocument/2006/relationships/hyperlink" Target="https://www.dropbox.com/scl/fi/g46ht3kd1r7hx8e82vsbv/Cecilie-Roksv-g-foto-Erik-M.-Sundt-1.jpg?rlkey=u9v7qzxfhx62nrebwluynd914&amp;st=tqjtj2dv&amp;dl=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761</Words>
  <Characters>4222</Characters>
  <Application>Microsoft Office Word</Application>
  <DocSecurity>0</DocSecurity>
  <Lines>81</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Eilertsen</dc:creator>
  <cp:keywords/>
  <dc:description/>
  <cp:lastModifiedBy>Ingvild Eilertsen</cp:lastModifiedBy>
  <cp:revision>2</cp:revision>
  <dcterms:created xsi:type="dcterms:W3CDTF">2025-11-03T17:01:00Z</dcterms:created>
  <dcterms:modified xsi:type="dcterms:W3CDTF">2025-11-07T09:08:00Z</dcterms:modified>
</cp:coreProperties>
</file>